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0D" w:rsidRPr="0050276F" w:rsidRDefault="003A2A0D" w:rsidP="003A2A0D">
      <w:pPr>
        <w:pStyle w:val="NoSpacing"/>
        <w:jc w:val="center"/>
        <w:rPr>
          <w:rFonts w:ascii="Arial" w:hAnsi="Arial" w:cs="Arial"/>
          <w:sz w:val="28"/>
          <w:szCs w:val="28"/>
        </w:rPr>
      </w:pPr>
      <w:r>
        <w:rPr>
          <w:rFonts w:ascii="Arial" w:hAnsi="Arial" w:cs="Arial"/>
          <w:sz w:val="28"/>
          <w:szCs w:val="28"/>
        </w:rPr>
        <w:t>Running Record Inter-Rater Reliability Training</w:t>
      </w:r>
      <w:r w:rsidRPr="0050276F">
        <w:rPr>
          <w:rFonts w:ascii="Arial" w:hAnsi="Arial" w:cs="Arial"/>
          <w:sz w:val="28"/>
          <w:szCs w:val="28"/>
        </w:rPr>
        <w:t xml:space="preserve"> – Trainer Agenda</w:t>
      </w:r>
    </w:p>
    <w:p w:rsidR="003A2A0D" w:rsidRDefault="003A2A0D" w:rsidP="003A2A0D">
      <w:pPr>
        <w:pStyle w:val="NoSpacing"/>
        <w:jc w:val="center"/>
        <w:rPr>
          <w:rFonts w:ascii="Arial" w:hAnsi="Arial" w:cs="Arial"/>
        </w:rPr>
      </w:pPr>
      <w:r>
        <w:rPr>
          <w:rFonts w:ascii="Arial" w:hAnsi="Arial" w:cs="Arial"/>
        </w:rPr>
        <w:t>Presented by Jennifer Jones &amp; Deb Rosenella, Lake Myra Elementary, Media Center, August 20, 2010 1:40-</w:t>
      </w:r>
      <w:proofErr w:type="spellStart"/>
      <w:r>
        <w:rPr>
          <w:rFonts w:ascii="Arial" w:hAnsi="Arial" w:cs="Arial"/>
        </w:rPr>
        <w:t>4:00pm</w:t>
      </w:r>
      <w:proofErr w:type="spellEnd"/>
    </w:p>
    <w:p w:rsidR="003A2A0D" w:rsidRPr="0050276F" w:rsidRDefault="003A2A0D" w:rsidP="003A2A0D">
      <w:pPr>
        <w:pStyle w:val="NoSpacing"/>
        <w:jc w:val="center"/>
        <w:rPr>
          <w:rFonts w:ascii="Arial" w:hAnsi="Arial" w:cs="Arial"/>
        </w:rPr>
      </w:pPr>
    </w:p>
    <w:p w:rsidR="003A2A0D" w:rsidRDefault="003A2A0D" w:rsidP="003A2A0D">
      <w:pPr>
        <w:pStyle w:val="NoSpacing"/>
      </w:pPr>
    </w:p>
    <w:tbl>
      <w:tblPr>
        <w:tblStyle w:val="TableGrid"/>
        <w:tblW w:w="0" w:type="auto"/>
        <w:tblLook w:val="04A0"/>
      </w:tblPr>
      <w:tblGrid>
        <w:gridCol w:w="1924"/>
        <w:gridCol w:w="1424"/>
        <w:gridCol w:w="9078"/>
        <w:gridCol w:w="2190"/>
      </w:tblGrid>
      <w:tr w:rsidR="003A2A0D" w:rsidTr="00364D66">
        <w:tc>
          <w:tcPr>
            <w:tcW w:w="1924" w:type="dxa"/>
          </w:tcPr>
          <w:p w:rsidR="003A2A0D" w:rsidRDefault="003A2A0D" w:rsidP="00364D66">
            <w:r>
              <w:t>Agenda Item</w:t>
            </w:r>
          </w:p>
        </w:tc>
        <w:tc>
          <w:tcPr>
            <w:tcW w:w="1424" w:type="dxa"/>
          </w:tcPr>
          <w:p w:rsidR="003A2A0D" w:rsidRDefault="003A2A0D" w:rsidP="00364D66">
            <w:r>
              <w:t>Who?</w:t>
            </w:r>
          </w:p>
        </w:tc>
        <w:tc>
          <w:tcPr>
            <w:tcW w:w="9078" w:type="dxa"/>
          </w:tcPr>
          <w:p w:rsidR="003A2A0D" w:rsidRDefault="003A2A0D" w:rsidP="00364D66">
            <w:r>
              <w:t>Speaking Points</w:t>
            </w:r>
          </w:p>
        </w:tc>
        <w:tc>
          <w:tcPr>
            <w:tcW w:w="2190" w:type="dxa"/>
          </w:tcPr>
          <w:p w:rsidR="003A2A0D" w:rsidRDefault="003A2A0D" w:rsidP="00364D66">
            <w:r>
              <w:t>Materials/Resources</w:t>
            </w:r>
          </w:p>
        </w:tc>
      </w:tr>
      <w:tr w:rsidR="003A2A0D" w:rsidTr="00364D66">
        <w:tc>
          <w:tcPr>
            <w:tcW w:w="1924" w:type="dxa"/>
          </w:tcPr>
          <w:p w:rsidR="003A2A0D" w:rsidRDefault="003A2A0D" w:rsidP="00364D66">
            <w:r>
              <w:t>1:40-1:45</w:t>
            </w:r>
          </w:p>
        </w:tc>
        <w:tc>
          <w:tcPr>
            <w:tcW w:w="1424" w:type="dxa"/>
          </w:tcPr>
          <w:p w:rsidR="003A2A0D" w:rsidRDefault="00E65BC2" w:rsidP="00364D66">
            <w:r>
              <w:t>Deb</w:t>
            </w:r>
          </w:p>
        </w:tc>
        <w:tc>
          <w:tcPr>
            <w:tcW w:w="9078" w:type="dxa"/>
          </w:tcPr>
          <w:p w:rsidR="003A2A0D" w:rsidRDefault="003A2A0D" w:rsidP="00364D66">
            <w:r>
              <w:t>Celebration</w:t>
            </w:r>
          </w:p>
          <w:p w:rsidR="003A2A0D" w:rsidRDefault="003A2A0D" w:rsidP="00364D66">
            <w:r>
              <w:t>Desired Outcomes</w:t>
            </w:r>
          </w:p>
          <w:p w:rsidR="003A2A0D" w:rsidRDefault="003A2A0D" w:rsidP="003A2A0D">
            <w:pPr>
              <w:pStyle w:val="ListParagraph"/>
              <w:numPr>
                <w:ilvl w:val="0"/>
                <w:numId w:val="9"/>
              </w:numPr>
            </w:pPr>
            <w:r>
              <w:t>Understand how to code errors and analyze student errors in oral reading</w:t>
            </w:r>
          </w:p>
          <w:p w:rsidR="003A2A0D" w:rsidRDefault="003A2A0D" w:rsidP="003A2A0D">
            <w:pPr>
              <w:pStyle w:val="ListParagraph"/>
              <w:numPr>
                <w:ilvl w:val="0"/>
                <w:numId w:val="9"/>
              </w:numPr>
            </w:pPr>
            <w:r>
              <w:t>Build reliable results in running record assessments across grades/schoolwide</w:t>
            </w:r>
          </w:p>
          <w:p w:rsidR="003A2A0D" w:rsidRDefault="003A2A0D" w:rsidP="003A2A0D">
            <w:pPr>
              <w:pStyle w:val="ListParagraph"/>
              <w:numPr>
                <w:ilvl w:val="0"/>
                <w:numId w:val="9"/>
              </w:numPr>
            </w:pPr>
            <w:r>
              <w:t>Know how to ascertain independent and instructional reading levels</w:t>
            </w:r>
          </w:p>
          <w:p w:rsidR="003A2A0D" w:rsidRDefault="003A2A0D" w:rsidP="003A2A0D">
            <w:pPr>
              <w:pStyle w:val="ListParagraph"/>
              <w:numPr>
                <w:ilvl w:val="0"/>
                <w:numId w:val="9"/>
              </w:numPr>
            </w:pPr>
            <w:r>
              <w:t>Understand how running records can guide our instruction</w:t>
            </w:r>
          </w:p>
        </w:tc>
        <w:tc>
          <w:tcPr>
            <w:tcW w:w="2190" w:type="dxa"/>
          </w:tcPr>
          <w:p w:rsidR="003A2A0D" w:rsidRDefault="003A2A0D" w:rsidP="00364D66"/>
          <w:p w:rsidR="003A2A0D" w:rsidRDefault="003A2A0D" w:rsidP="00364D66"/>
        </w:tc>
      </w:tr>
      <w:tr w:rsidR="003A2A0D" w:rsidTr="00364D66">
        <w:tc>
          <w:tcPr>
            <w:tcW w:w="1924" w:type="dxa"/>
          </w:tcPr>
          <w:p w:rsidR="003A2A0D" w:rsidRDefault="003A2A0D" w:rsidP="00364D66">
            <w:r>
              <w:t>1:45-1:50</w:t>
            </w:r>
          </w:p>
        </w:tc>
        <w:tc>
          <w:tcPr>
            <w:tcW w:w="1424" w:type="dxa"/>
          </w:tcPr>
          <w:p w:rsidR="003A2A0D" w:rsidRDefault="00E65BC2" w:rsidP="00364D66">
            <w:r>
              <w:t>Jen</w:t>
            </w:r>
          </w:p>
        </w:tc>
        <w:tc>
          <w:tcPr>
            <w:tcW w:w="9078" w:type="dxa"/>
          </w:tcPr>
          <w:p w:rsidR="003A2A0D" w:rsidRDefault="003A2A0D" w:rsidP="003A2A0D">
            <w:r>
              <w:t>Error and Self-Correction Discussion with Table</w:t>
            </w:r>
          </w:p>
          <w:p w:rsidR="003A2A0D" w:rsidRDefault="003A2A0D" w:rsidP="003A2A0D">
            <w:pPr>
              <w:pStyle w:val="ListParagraph"/>
              <w:numPr>
                <w:ilvl w:val="0"/>
                <w:numId w:val="10"/>
              </w:numPr>
            </w:pPr>
            <w:r>
              <w:t>Look at the SC and E chart on page 25 and discuss with your table the similarities and differences between the way you currently code and the way F&amp;P would like us to code</w:t>
            </w:r>
          </w:p>
        </w:tc>
        <w:tc>
          <w:tcPr>
            <w:tcW w:w="2190" w:type="dxa"/>
          </w:tcPr>
          <w:p w:rsidR="003A2A0D" w:rsidRPr="00BA69DB" w:rsidRDefault="00E65BC2" w:rsidP="00364D66">
            <w:r>
              <w:t xml:space="preserve">Copies of </w:t>
            </w:r>
            <w:r w:rsidR="003A2A0D">
              <w:t>Page 25</w:t>
            </w:r>
          </w:p>
        </w:tc>
      </w:tr>
      <w:tr w:rsidR="003A2A0D" w:rsidTr="00364D66">
        <w:tc>
          <w:tcPr>
            <w:tcW w:w="1924" w:type="dxa"/>
          </w:tcPr>
          <w:p w:rsidR="003A2A0D" w:rsidRDefault="00E65BC2" w:rsidP="00364D66">
            <w:r>
              <w:t>1:50-2:00</w:t>
            </w:r>
          </w:p>
        </w:tc>
        <w:tc>
          <w:tcPr>
            <w:tcW w:w="1424" w:type="dxa"/>
          </w:tcPr>
          <w:p w:rsidR="003A2A0D" w:rsidRDefault="00E65BC2" w:rsidP="00364D66">
            <w:r>
              <w:t>Deb</w:t>
            </w:r>
          </w:p>
        </w:tc>
        <w:tc>
          <w:tcPr>
            <w:tcW w:w="9078" w:type="dxa"/>
          </w:tcPr>
          <w:p w:rsidR="003A2A0D" w:rsidRDefault="005243D0" w:rsidP="00E65BC2">
            <w:r>
              <w:t xml:space="preserve">Watch </w:t>
            </w:r>
            <w:r w:rsidR="00E65BC2">
              <w:t>Oral Reading Part of Video</w:t>
            </w:r>
            <w:r>
              <w:t xml:space="preserve"> #1</w:t>
            </w:r>
          </w:p>
          <w:p w:rsidR="00E65BC2" w:rsidRDefault="00E65BC2" w:rsidP="00E65BC2">
            <w:pPr>
              <w:pStyle w:val="ListParagraph"/>
              <w:numPr>
                <w:ilvl w:val="0"/>
                <w:numId w:val="10"/>
              </w:numPr>
            </w:pPr>
            <w:r>
              <w:t>Everyone scoring the video at the same  time</w:t>
            </w:r>
          </w:p>
          <w:p w:rsidR="00E65BC2" w:rsidRDefault="00E65BC2" w:rsidP="00E65BC2">
            <w:pPr>
              <w:pStyle w:val="ListParagraph"/>
              <w:numPr>
                <w:ilvl w:val="0"/>
                <w:numId w:val="10"/>
              </w:numPr>
            </w:pPr>
            <w:r>
              <w:t>Using Wake County Running Record form</w:t>
            </w:r>
          </w:p>
          <w:p w:rsidR="00E65BC2" w:rsidRDefault="00E65BC2" w:rsidP="00E65BC2">
            <w:pPr>
              <w:pStyle w:val="ListParagraph"/>
              <w:numPr>
                <w:ilvl w:val="0"/>
                <w:numId w:val="10"/>
              </w:numPr>
            </w:pPr>
            <w:r>
              <w:t>Gentle Reminder about the excess use of paper when running the the words of the story</w:t>
            </w:r>
          </w:p>
          <w:p w:rsidR="00E65BC2" w:rsidRDefault="00E65BC2" w:rsidP="00E65BC2">
            <w:pPr>
              <w:pStyle w:val="ListParagraph"/>
              <w:numPr>
                <w:ilvl w:val="0"/>
                <w:numId w:val="10"/>
              </w:numPr>
            </w:pPr>
            <w:r>
              <w:t>Upper grade way/Lower grade way – OK</w:t>
            </w:r>
          </w:p>
          <w:p w:rsidR="00E65BC2" w:rsidRDefault="00E65BC2" w:rsidP="00E65BC2">
            <w:pPr>
              <w:pStyle w:val="ListParagraph"/>
              <w:numPr>
                <w:ilvl w:val="0"/>
                <w:numId w:val="10"/>
              </w:numPr>
            </w:pPr>
            <w:r>
              <w:t>Fluency Timing by hitting the timer when they start reading….</w:t>
            </w:r>
          </w:p>
        </w:tc>
        <w:tc>
          <w:tcPr>
            <w:tcW w:w="2190" w:type="dxa"/>
          </w:tcPr>
          <w:p w:rsidR="003A2A0D" w:rsidRDefault="00E65BC2" w:rsidP="00364D66">
            <w:r>
              <w:t>Copies of Blank running record form</w:t>
            </w:r>
          </w:p>
        </w:tc>
      </w:tr>
      <w:tr w:rsidR="003A2A0D" w:rsidTr="00364D66">
        <w:tc>
          <w:tcPr>
            <w:tcW w:w="1924" w:type="dxa"/>
          </w:tcPr>
          <w:p w:rsidR="003A2A0D" w:rsidRDefault="00E65BC2" w:rsidP="00E65BC2">
            <w:r>
              <w:t>2:00-2:10</w:t>
            </w:r>
          </w:p>
        </w:tc>
        <w:tc>
          <w:tcPr>
            <w:tcW w:w="1424" w:type="dxa"/>
          </w:tcPr>
          <w:p w:rsidR="003A2A0D" w:rsidRDefault="00E65BC2" w:rsidP="00364D66">
            <w:r>
              <w:t>Amber</w:t>
            </w:r>
          </w:p>
        </w:tc>
        <w:tc>
          <w:tcPr>
            <w:tcW w:w="9078" w:type="dxa"/>
          </w:tcPr>
          <w:p w:rsidR="003A2A0D" w:rsidRDefault="00E65BC2" w:rsidP="00E65BC2">
            <w:r>
              <w:t>Analyzing the Errors</w:t>
            </w:r>
          </w:p>
          <w:p w:rsidR="00E65BC2" w:rsidRDefault="00E65BC2" w:rsidP="00E65BC2">
            <w:pPr>
              <w:pStyle w:val="ListParagraph"/>
              <w:numPr>
                <w:ilvl w:val="0"/>
                <w:numId w:val="11"/>
              </w:numPr>
            </w:pPr>
            <w:r>
              <w:t>How to look at the errors and determine what type of cue (cueing system) should be circled and what cue should not be circled….what cues are the student using while reading (self-monitoring)?</w:t>
            </w:r>
          </w:p>
          <w:p w:rsidR="00E65BC2" w:rsidRDefault="00E65BC2" w:rsidP="00E65BC2">
            <w:pPr>
              <w:pStyle w:val="ListParagraph"/>
              <w:numPr>
                <w:ilvl w:val="0"/>
                <w:numId w:val="11"/>
              </w:numPr>
            </w:pPr>
            <w:r>
              <w:t>Participants are not analyzing right now…just recording.</w:t>
            </w:r>
          </w:p>
        </w:tc>
        <w:tc>
          <w:tcPr>
            <w:tcW w:w="2190" w:type="dxa"/>
          </w:tcPr>
          <w:p w:rsidR="003A2A0D" w:rsidRDefault="00E65BC2" w:rsidP="00E65BC2">
            <w:r>
              <w:t>Copies of M, S, V form from Kate.</w:t>
            </w:r>
          </w:p>
        </w:tc>
      </w:tr>
      <w:tr w:rsidR="003A2A0D" w:rsidTr="00364D66">
        <w:tc>
          <w:tcPr>
            <w:tcW w:w="1924" w:type="dxa"/>
          </w:tcPr>
          <w:p w:rsidR="003A2A0D" w:rsidRDefault="00E65BC2" w:rsidP="00364D66">
            <w:r>
              <w:t>2:10-2:15</w:t>
            </w:r>
          </w:p>
        </w:tc>
        <w:tc>
          <w:tcPr>
            <w:tcW w:w="1424" w:type="dxa"/>
          </w:tcPr>
          <w:p w:rsidR="003A2A0D" w:rsidRDefault="00E65BC2" w:rsidP="00364D66">
            <w:r>
              <w:t>Jen &amp; Deb</w:t>
            </w:r>
          </w:p>
        </w:tc>
        <w:tc>
          <w:tcPr>
            <w:tcW w:w="9078" w:type="dxa"/>
          </w:tcPr>
          <w:p w:rsidR="005243D0" w:rsidRDefault="003A2A0D" w:rsidP="005243D0">
            <w:r>
              <w:t xml:space="preserve"> </w:t>
            </w:r>
            <w:r w:rsidR="00E65BC2">
              <w:t>Guidelines for Using the Recording Form during Retelling</w:t>
            </w:r>
          </w:p>
          <w:p w:rsidR="003A2A0D" w:rsidRDefault="00E65BC2" w:rsidP="00364D66">
            <w:r>
              <w:t xml:space="preserve"> </w:t>
            </w:r>
          </w:p>
        </w:tc>
        <w:tc>
          <w:tcPr>
            <w:tcW w:w="2190" w:type="dxa"/>
          </w:tcPr>
          <w:p w:rsidR="003A2A0D" w:rsidRDefault="00E65BC2" w:rsidP="00364D66">
            <w:r>
              <w:t>F&amp;P Retelling Guidelines Sheet</w:t>
            </w:r>
          </w:p>
        </w:tc>
      </w:tr>
      <w:tr w:rsidR="003A2A0D" w:rsidTr="00364D66">
        <w:tc>
          <w:tcPr>
            <w:tcW w:w="1924" w:type="dxa"/>
          </w:tcPr>
          <w:p w:rsidR="003A2A0D" w:rsidRDefault="00E65BC2" w:rsidP="00364D66">
            <w:r>
              <w:t>2:</w:t>
            </w:r>
            <w:r w:rsidR="005243D0">
              <w:t>15-2:20</w:t>
            </w:r>
          </w:p>
        </w:tc>
        <w:tc>
          <w:tcPr>
            <w:tcW w:w="1424" w:type="dxa"/>
          </w:tcPr>
          <w:p w:rsidR="003A2A0D" w:rsidRDefault="003A2A0D" w:rsidP="00364D66"/>
        </w:tc>
        <w:tc>
          <w:tcPr>
            <w:tcW w:w="9078" w:type="dxa"/>
          </w:tcPr>
          <w:p w:rsidR="003A2A0D" w:rsidRDefault="005243D0" w:rsidP="00364D66">
            <w:r>
              <w:t>Watch Retelling Part of Video #1</w:t>
            </w:r>
          </w:p>
        </w:tc>
        <w:tc>
          <w:tcPr>
            <w:tcW w:w="2190" w:type="dxa"/>
          </w:tcPr>
          <w:p w:rsidR="003A2A0D" w:rsidRDefault="003A2A0D" w:rsidP="00364D66"/>
        </w:tc>
      </w:tr>
      <w:tr w:rsidR="003A2A0D" w:rsidTr="00364D66">
        <w:tc>
          <w:tcPr>
            <w:tcW w:w="1924" w:type="dxa"/>
          </w:tcPr>
          <w:p w:rsidR="003A2A0D" w:rsidRDefault="005243D0" w:rsidP="00364D66">
            <w:r>
              <w:t>2:20-2:</w:t>
            </w:r>
            <w:r w:rsidR="003744E4">
              <w:t>50</w:t>
            </w:r>
          </w:p>
        </w:tc>
        <w:tc>
          <w:tcPr>
            <w:tcW w:w="1424" w:type="dxa"/>
          </w:tcPr>
          <w:p w:rsidR="003A2A0D" w:rsidRDefault="003A2A0D" w:rsidP="00364D66">
            <w:r>
              <w:t>Deb</w:t>
            </w:r>
          </w:p>
        </w:tc>
        <w:tc>
          <w:tcPr>
            <w:tcW w:w="9078" w:type="dxa"/>
          </w:tcPr>
          <w:p w:rsidR="003A2A0D" w:rsidRDefault="005243D0" w:rsidP="005243D0">
            <w:r>
              <w:t>Discuss and Score at Tables</w:t>
            </w:r>
          </w:p>
          <w:p w:rsidR="005243D0" w:rsidRDefault="005243D0" w:rsidP="005243D0">
            <w:pPr>
              <w:pStyle w:val="ListParagraph"/>
              <w:numPr>
                <w:ilvl w:val="0"/>
                <w:numId w:val="12"/>
              </w:numPr>
            </w:pPr>
            <w:r>
              <w:t>Reach consensus for each section including what counts for the additional understanding point at each table</w:t>
            </w:r>
          </w:p>
          <w:p w:rsidR="005243D0" w:rsidRDefault="005243D0" w:rsidP="005243D0">
            <w:pPr>
              <w:pStyle w:val="ListParagraph"/>
              <w:numPr>
                <w:ilvl w:val="0"/>
                <w:numId w:val="12"/>
              </w:numPr>
            </w:pPr>
            <w:r>
              <w:t>Share Out/Build Consensus for Within Text and Beyond Text parts of the form</w:t>
            </w:r>
          </w:p>
          <w:p w:rsidR="005243D0" w:rsidRDefault="005243D0" w:rsidP="005243D0">
            <w:pPr>
              <w:pStyle w:val="ListParagraph"/>
              <w:numPr>
                <w:ilvl w:val="0"/>
                <w:numId w:val="12"/>
              </w:numPr>
            </w:pPr>
            <w:r>
              <w:t>Wake County Retelling Form  (Connections &amp; Author’s Message</w:t>
            </w:r>
            <w:r w:rsidR="003744E4">
              <w:t xml:space="preserve"> or Lesson)</w:t>
            </w:r>
          </w:p>
        </w:tc>
        <w:tc>
          <w:tcPr>
            <w:tcW w:w="2190" w:type="dxa"/>
          </w:tcPr>
          <w:p w:rsidR="003A2A0D" w:rsidRDefault="003744E4" w:rsidP="00364D66">
            <w:r>
              <w:t>Retelling Form</w:t>
            </w:r>
          </w:p>
        </w:tc>
      </w:tr>
      <w:tr w:rsidR="003A2A0D" w:rsidTr="00364D66">
        <w:tc>
          <w:tcPr>
            <w:tcW w:w="1924" w:type="dxa"/>
          </w:tcPr>
          <w:p w:rsidR="003A2A0D" w:rsidRDefault="003744E4" w:rsidP="00364D66">
            <w:r>
              <w:t>2:50-3:00</w:t>
            </w:r>
          </w:p>
        </w:tc>
        <w:tc>
          <w:tcPr>
            <w:tcW w:w="1424" w:type="dxa"/>
          </w:tcPr>
          <w:p w:rsidR="003A2A0D" w:rsidRDefault="003744E4" w:rsidP="00364D66">
            <w:r>
              <w:t>Kate &amp; Deb</w:t>
            </w:r>
          </w:p>
        </w:tc>
        <w:tc>
          <w:tcPr>
            <w:tcW w:w="9078" w:type="dxa"/>
          </w:tcPr>
          <w:p w:rsidR="003A2A0D" w:rsidRDefault="003744E4" w:rsidP="003744E4">
            <w:r>
              <w:t xml:space="preserve">F &amp; P way to determine instructional/independent reading level </w:t>
            </w:r>
          </w:p>
          <w:p w:rsidR="003744E4" w:rsidRDefault="003744E4" w:rsidP="003744E4">
            <w:pPr>
              <w:pStyle w:val="ListParagraph"/>
              <w:numPr>
                <w:ilvl w:val="0"/>
                <w:numId w:val="14"/>
              </w:numPr>
            </w:pPr>
            <w:r>
              <w:t>Give mock scenarios</w:t>
            </w:r>
          </w:p>
          <w:p w:rsidR="003744E4" w:rsidRDefault="003744E4" w:rsidP="003744E4">
            <w:pPr>
              <w:pStyle w:val="ListParagraph"/>
              <w:numPr>
                <w:ilvl w:val="0"/>
                <w:numId w:val="14"/>
              </w:numPr>
            </w:pPr>
            <w:r>
              <w:t xml:space="preserve">Agree that this is what we’re going to use </w:t>
            </w:r>
          </w:p>
          <w:p w:rsidR="003744E4" w:rsidRDefault="003744E4" w:rsidP="003744E4">
            <w:pPr>
              <w:pStyle w:val="ListParagraph"/>
              <w:numPr>
                <w:ilvl w:val="0"/>
                <w:numId w:val="14"/>
              </w:numPr>
            </w:pPr>
            <w:r>
              <w:t>Which letter goes on the growth line, their instructional level? Independent level?</w:t>
            </w:r>
          </w:p>
        </w:tc>
        <w:tc>
          <w:tcPr>
            <w:tcW w:w="2190" w:type="dxa"/>
          </w:tcPr>
          <w:p w:rsidR="003A2A0D" w:rsidRDefault="003744E4" w:rsidP="00364D66">
            <w:r>
              <w:t>Charts on page 45</w:t>
            </w:r>
          </w:p>
          <w:p w:rsidR="003A2A0D" w:rsidRDefault="003A2A0D" w:rsidP="003744E4"/>
        </w:tc>
      </w:tr>
      <w:tr w:rsidR="003A2A0D" w:rsidTr="00364D66">
        <w:tc>
          <w:tcPr>
            <w:tcW w:w="1924" w:type="dxa"/>
          </w:tcPr>
          <w:p w:rsidR="003A2A0D" w:rsidRDefault="003744E4" w:rsidP="00364D66">
            <w:r>
              <w:t>3:00-3:10</w:t>
            </w:r>
          </w:p>
        </w:tc>
        <w:tc>
          <w:tcPr>
            <w:tcW w:w="1424" w:type="dxa"/>
          </w:tcPr>
          <w:p w:rsidR="003A2A0D" w:rsidRDefault="003A2A0D" w:rsidP="00364D66"/>
        </w:tc>
        <w:tc>
          <w:tcPr>
            <w:tcW w:w="9078" w:type="dxa"/>
          </w:tcPr>
          <w:p w:rsidR="003A2A0D" w:rsidRDefault="003A2A0D" w:rsidP="00364D66">
            <w:r>
              <w:t>BREAK</w:t>
            </w:r>
          </w:p>
        </w:tc>
        <w:tc>
          <w:tcPr>
            <w:tcW w:w="2190" w:type="dxa"/>
          </w:tcPr>
          <w:p w:rsidR="003A2A0D" w:rsidRDefault="003A2A0D" w:rsidP="00364D66"/>
        </w:tc>
      </w:tr>
      <w:tr w:rsidR="003A2A0D" w:rsidTr="00364D66">
        <w:tc>
          <w:tcPr>
            <w:tcW w:w="1924" w:type="dxa"/>
          </w:tcPr>
          <w:p w:rsidR="003A2A0D" w:rsidRDefault="003744E4" w:rsidP="00364D66">
            <w:r>
              <w:lastRenderedPageBreak/>
              <w:t>3:10-3:20</w:t>
            </w:r>
          </w:p>
        </w:tc>
        <w:tc>
          <w:tcPr>
            <w:tcW w:w="1424" w:type="dxa"/>
          </w:tcPr>
          <w:p w:rsidR="003A2A0D" w:rsidRDefault="003744E4" w:rsidP="00364D66">
            <w:r>
              <w:t>Jen</w:t>
            </w:r>
          </w:p>
        </w:tc>
        <w:tc>
          <w:tcPr>
            <w:tcW w:w="9078" w:type="dxa"/>
          </w:tcPr>
          <w:p w:rsidR="003A2A0D" w:rsidRDefault="003744E4" w:rsidP="00364D66">
            <w:r>
              <w:t>Watch, score and discuss video #2 individually then with table groups</w:t>
            </w:r>
          </w:p>
        </w:tc>
        <w:tc>
          <w:tcPr>
            <w:tcW w:w="2190" w:type="dxa"/>
          </w:tcPr>
          <w:p w:rsidR="003A2A0D" w:rsidRDefault="003744E4" w:rsidP="00364D66">
            <w:r>
              <w:t>Running Record Form</w:t>
            </w:r>
          </w:p>
        </w:tc>
      </w:tr>
      <w:tr w:rsidR="003A2A0D" w:rsidTr="00364D66">
        <w:tc>
          <w:tcPr>
            <w:tcW w:w="1924" w:type="dxa"/>
          </w:tcPr>
          <w:p w:rsidR="003A2A0D" w:rsidRDefault="003744E4" w:rsidP="00364D66">
            <w:r>
              <w:t>3:20-3:45</w:t>
            </w:r>
          </w:p>
        </w:tc>
        <w:tc>
          <w:tcPr>
            <w:tcW w:w="1424" w:type="dxa"/>
          </w:tcPr>
          <w:p w:rsidR="003A2A0D" w:rsidRDefault="003A2A0D" w:rsidP="00364D66">
            <w:r>
              <w:t>Jen</w:t>
            </w:r>
          </w:p>
        </w:tc>
        <w:tc>
          <w:tcPr>
            <w:tcW w:w="9078" w:type="dxa"/>
          </w:tcPr>
          <w:p w:rsidR="003A2A0D" w:rsidRDefault="003A2A0D" w:rsidP="00364D66">
            <w:r>
              <w:t xml:space="preserve"> </w:t>
            </w:r>
            <w:r w:rsidR="003744E4">
              <w:t>Build &amp; Reach Consensus with the Score and the Level, section by section</w:t>
            </w:r>
          </w:p>
        </w:tc>
        <w:tc>
          <w:tcPr>
            <w:tcW w:w="2190" w:type="dxa"/>
          </w:tcPr>
          <w:p w:rsidR="003A2A0D" w:rsidRDefault="003744E4" w:rsidP="00364D66">
            <w:r>
              <w:t>Retelling Form</w:t>
            </w:r>
          </w:p>
        </w:tc>
      </w:tr>
      <w:tr w:rsidR="003A2A0D" w:rsidTr="00364D66">
        <w:tc>
          <w:tcPr>
            <w:tcW w:w="1924" w:type="dxa"/>
          </w:tcPr>
          <w:p w:rsidR="003A2A0D" w:rsidRDefault="003744E4" w:rsidP="00364D66">
            <w:r>
              <w:t>3:45-4:00</w:t>
            </w:r>
          </w:p>
          <w:p w:rsidR="003A2A0D" w:rsidRDefault="003A2A0D" w:rsidP="00364D66">
            <w:r>
              <w:t>Closing</w:t>
            </w:r>
          </w:p>
        </w:tc>
        <w:tc>
          <w:tcPr>
            <w:tcW w:w="1424" w:type="dxa"/>
          </w:tcPr>
          <w:p w:rsidR="003A2A0D" w:rsidRDefault="003744E4" w:rsidP="00364D66">
            <w:r>
              <w:t>Deb</w:t>
            </w:r>
          </w:p>
        </w:tc>
        <w:tc>
          <w:tcPr>
            <w:tcW w:w="9078" w:type="dxa"/>
          </w:tcPr>
          <w:p w:rsidR="003A2A0D" w:rsidRDefault="003744E4" w:rsidP="00364D66">
            <w:r>
              <w:t>What does the “level” mean for instruction?</w:t>
            </w:r>
          </w:p>
          <w:p w:rsidR="003744E4" w:rsidRDefault="003744E4" w:rsidP="00364D66">
            <w:r>
              <w:t xml:space="preserve">What can we learn from the retelling data to help guide instruction? </w:t>
            </w:r>
          </w:p>
          <w:p w:rsidR="003744E4" w:rsidRDefault="003744E4" w:rsidP="00364D66"/>
        </w:tc>
        <w:tc>
          <w:tcPr>
            <w:tcW w:w="2190" w:type="dxa"/>
          </w:tcPr>
          <w:p w:rsidR="003A2A0D" w:rsidRDefault="003A2A0D" w:rsidP="00364D66"/>
        </w:tc>
      </w:tr>
    </w:tbl>
    <w:p w:rsidR="003A2A0D" w:rsidRDefault="003A2A0D" w:rsidP="003A2A0D">
      <w:pPr>
        <w:pStyle w:val="NoSpacing"/>
      </w:pPr>
    </w:p>
    <w:sectPr w:rsidR="003A2A0D" w:rsidSect="0094595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6F5"/>
    <w:multiLevelType w:val="hybridMultilevel"/>
    <w:tmpl w:val="EAFC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23050"/>
    <w:multiLevelType w:val="hybridMultilevel"/>
    <w:tmpl w:val="3F36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6777C"/>
    <w:multiLevelType w:val="hybridMultilevel"/>
    <w:tmpl w:val="5894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16435"/>
    <w:multiLevelType w:val="hybridMultilevel"/>
    <w:tmpl w:val="88AA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3365E"/>
    <w:multiLevelType w:val="hybridMultilevel"/>
    <w:tmpl w:val="EF50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45CB1"/>
    <w:multiLevelType w:val="hybridMultilevel"/>
    <w:tmpl w:val="7708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B4DDD"/>
    <w:multiLevelType w:val="hybridMultilevel"/>
    <w:tmpl w:val="CD20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E3440"/>
    <w:multiLevelType w:val="hybridMultilevel"/>
    <w:tmpl w:val="7404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0446D"/>
    <w:multiLevelType w:val="hybridMultilevel"/>
    <w:tmpl w:val="9416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B81EA0"/>
    <w:multiLevelType w:val="hybridMultilevel"/>
    <w:tmpl w:val="2A48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2A7BED"/>
    <w:multiLevelType w:val="hybridMultilevel"/>
    <w:tmpl w:val="EDCA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E0139A"/>
    <w:multiLevelType w:val="hybridMultilevel"/>
    <w:tmpl w:val="3A18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85761B"/>
    <w:multiLevelType w:val="hybridMultilevel"/>
    <w:tmpl w:val="8CF8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972A3D"/>
    <w:multiLevelType w:val="hybridMultilevel"/>
    <w:tmpl w:val="3DCC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2"/>
  </w:num>
  <w:num w:numId="5">
    <w:abstractNumId w:val="5"/>
  </w:num>
  <w:num w:numId="6">
    <w:abstractNumId w:val="7"/>
  </w:num>
  <w:num w:numId="7">
    <w:abstractNumId w:val="8"/>
  </w:num>
  <w:num w:numId="8">
    <w:abstractNumId w:val="12"/>
  </w:num>
  <w:num w:numId="9">
    <w:abstractNumId w:val="13"/>
  </w:num>
  <w:num w:numId="10">
    <w:abstractNumId w:val="3"/>
  </w:num>
  <w:num w:numId="11">
    <w:abstractNumId w:val="10"/>
  </w:num>
  <w:num w:numId="12">
    <w:abstractNumId w:val="9"/>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A2A0D"/>
    <w:rsid w:val="003744E4"/>
    <w:rsid w:val="003A2A0D"/>
    <w:rsid w:val="005243D0"/>
    <w:rsid w:val="006D0492"/>
    <w:rsid w:val="00E65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A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A2A0D"/>
    <w:pPr>
      <w:spacing w:after="0" w:line="240" w:lineRule="auto"/>
    </w:pPr>
  </w:style>
  <w:style w:type="paragraph" w:styleId="ListParagraph">
    <w:name w:val="List Paragraph"/>
    <w:basedOn w:val="Normal"/>
    <w:uiPriority w:val="34"/>
    <w:qFormat/>
    <w:rsid w:val="003A2A0D"/>
    <w:pPr>
      <w:ind w:left="720"/>
      <w:contextualSpacing/>
    </w:pPr>
  </w:style>
  <w:style w:type="character" w:styleId="Hyperlink">
    <w:name w:val="Hyperlink"/>
    <w:basedOn w:val="DefaultParagraphFont"/>
    <w:uiPriority w:val="99"/>
    <w:unhideWhenUsed/>
    <w:rsid w:val="003A2A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1</cp:revision>
  <dcterms:created xsi:type="dcterms:W3CDTF">2010-08-18T21:23:00Z</dcterms:created>
  <dcterms:modified xsi:type="dcterms:W3CDTF">2010-08-18T22:04:00Z</dcterms:modified>
</cp:coreProperties>
</file>